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1F6" w14:textId="0E3653F5" w:rsidR="00C0415D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Приложение №</w:t>
      </w:r>
      <w:r w:rsidR="00DC2A02">
        <w:rPr>
          <w:rFonts w:ascii="Times New Roman" w:hAnsi="Times New Roman" w:cs="Times New Roman"/>
          <w:sz w:val="18"/>
          <w:szCs w:val="18"/>
        </w:rPr>
        <w:t xml:space="preserve"> 9</w:t>
      </w:r>
      <w:r w:rsidRPr="00331188">
        <w:rPr>
          <w:rFonts w:ascii="Times New Roman" w:hAnsi="Times New Roman" w:cs="Times New Roman"/>
          <w:sz w:val="18"/>
          <w:szCs w:val="18"/>
        </w:rPr>
        <w:t xml:space="preserve"> к форме</w:t>
      </w:r>
    </w:p>
    <w:p w14:paraId="0244A5C2" w14:textId="32F3AB40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раскрытия информации открытыми акционерными</w:t>
      </w:r>
    </w:p>
    <w:p w14:paraId="72C59782" w14:textId="42039A3C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обществами, акции которых находятся в государственной</w:t>
      </w:r>
    </w:p>
    <w:p w14:paraId="5CEC3E36" w14:textId="1458FA52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или муниципальной собственности</w:t>
      </w:r>
    </w:p>
    <w:p w14:paraId="62D4B8F1" w14:textId="641FA367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CCC9743" w14:textId="3FD3ADF2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470A92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Сведения об основной номенклатуре</w:t>
      </w:r>
    </w:p>
    <w:p w14:paraId="102AFE4D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объемах выпуска и реализации основных видов продукции (работ, услуг)</w:t>
      </w:r>
    </w:p>
    <w:p w14:paraId="7E4A188C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за отчетные годы, предшествующие году включения АО в прогнозный план (программу)</w:t>
      </w:r>
    </w:p>
    <w:p w14:paraId="46297793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приватизации федерального имущества, акты планирования приватизации имущества,</w:t>
      </w:r>
    </w:p>
    <w:p w14:paraId="22B36FA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субъектов Российской Федерации,</w:t>
      </w:r>
    </w:p>
    <w:p w14:paraId="36C4F721" w14:textId="5C51AE58" w:rsidR="00331188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плановые показатели объемов выпуска и реализации на текущий го</w:t>
      </w:r>
      <w:r w:rsidR="00906DB1" w:rsidRPr="006A3794">
        <w:rPr>
          <w:rFonts w:ascii="Times New Roman" w:hAnsi="Times New Roman" w:cs="Times New Roman"/>
          <w:sz w:val="24"/>
          <w:szCs w:val="24"/>
        </w:rPr>
        <w:t>д</w:t>
      </w:r>
    </w:p>
    <w:p w14:paraId="449A51B7" w14:textId="6F3DBAF6" w:rsidR="00906DB1" w:rsidRPr="006A3794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A5545" w14:textId="13427385" w:rsidR="00906DB1" w:rsidRPr="006A3794" w:rsidRDefault="006A3794" w:rsidP="006A3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(млн. руб. без НДС)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756"/>
        <w:gridCol w:w="3004"/>
        <w:gridCol w:w="1860"/>
        <w:gridCol w:w="1860"/>
        <w:gridCol w:w="1860"/>
      </w:tblGrid>
      <w:tr w:rsidR="006A3794" w:rsidRPr="006A3794" w14:paraId="210852F9" w14:textId="77777777" w:rsidTr="006A379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2C94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FEE07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 за 2019 - 2021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B483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EB010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52B3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 (оценка)</w:t>
            </w:r>
          </w:p>
        </w:tc>
      </w:tr>
      <w:tr w:rsidR="006A3794" w:rsidRPr="006A3794" w14:paraId="7224C4A4" w14:textId="77777777" w:rsidTr="006A379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A72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5E6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 от продажи продукции, работ, услуг (без НДС)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C444" w14:textId="63A7819C" w:rsidR="006A3794" w:rsidRPr="006A3794" w:rsidRDefault="00EC6D07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6 297,4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B2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6 692,0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67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5 997,5 </w:t>
            </w:r>
          </w:p>
        </w:tc>
      </w:tr>
      <w:tr w:rsidR="006A3794" w:rsidRPr="006A3794" w14:paraId="4B092FE1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E62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2C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7F9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5 250,4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2DC6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EE4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5 589,7 </w:t>
            </w:r>
          </w:p>
        </w:tc>
      </w:tr>
      <w:tr w:rsidR="006A3794" w:rsidRPr="006A3794" w14:paraId="028F9CB5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66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BE2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BBF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C2C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6CA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3 046,1 </w:t>
            </w:r>
          </w:p>
        </w:tc>
      </w:tr>
      <w:tr w:rsidR="006A3794" w:rsidRPr="006A3794" w14:paraId="3B8E3E1A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D81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F15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Автозимники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4B7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36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DD0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115,3 </w:t>
            </w:r>
          </w:p>
        </w:tc>
      </w:tr>
      <w:tr w:rsidR="006A3794" w:rsidRPr="006A3794" w14:paraId="229ACFB0" w14:textId="77777777" w:rsidTr="006A379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79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2E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ремонт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ACD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451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2BB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2 270,0 </w:t>
            </w:r>
          </w:p>
        </w:tc>
      </w:tr>
      <w:tr w:rsidR="006A3794" w:rsidRPr="006A3794" w14:paraId="79C04ABC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12A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403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C31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40E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7F8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A3794" w:rsidRPr="006A3794" w14:paraId="66A2738B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FBD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CC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2A7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FF1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9FC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158,2 </w:t>
            </w:r>
          </w:p>
        </w:tc>
      </w:tr>
      <w:tr w:rsidR="006A3794" w:rsidRPr="006A3794" w14:paraId="24B3408F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406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C91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Субподряд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DF7" w14:textId="44ADD7F2" w:rsidR="006A3794" w:rsidRPr="006A3794" w:rsidRDefault="00EC6D07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97C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471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407,9 </w:t>
            </w:r>
          </w:p>
        </w:tc>
      </w:tr>
    </w:tbl>
    <w:p w14:paraId="2B77C0E3" w14:textId="4C37024D" w:rsidR="00906DB1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0F46" w14:textId="0136DF5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24666" w14:textId="0AF38955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82B6D" w14:textId="54D6D6DD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DD1C6" w14:textId="34656B9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CCDA8" w14:textId="23DB0D36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«ГК «Северавтодор»                                                      А. В. Лебедев</w:t>
      </w:r>
    </w:p>
    <w:p w14:paraId="5E97AE11" w14:textId="77777777" w:rsidR="006A3794" w:rsidRP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3794" w:rsidRPr="006A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88"/>
    <w:rsid w:val="00331188"/>
    <w:rsid w:val="006A3794"/>
    <w:rsid w:val="008C70CA"/>
    <w:rsid w:val="00906DB1"/>
    <w:rsid w:val="00C0415D"/>
    <w:rsid w:val="00DC2A02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94D6"/>
  <w15:chartTrackingRefBased/>
  <w15:docId w15:val="{1B1ACD6A-624A-4195-AF8C-41CFCC1D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Стиль4"/>
    <w:basedOn w:val="a0"/>
    <w:uiPriority w:val="1"/>
    <w:rsid w:val="008C70CA"/>
    <w:rPr>
      <w:rFonts w:ascii="Times New Roman" w:hAnsi="Times New Roman"/>
      <w:b w:val="0"/>
      <w:sz w:val="24"/>
    </w:rPr>
  </w:style>
  <w:style w:type="paragraph" w:customStyle="1" w:styleId="a3">
    <w:name w:val="Стиль междустрочный  одинарный"/>
    <w:basedOn w:val="a"/>
    <w:autoRedefine/>
    <w:rsid w:val="008C7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Залия Идрисовна</dc:creator>
  <cp:keywords/>
  <dc:description/>
  <cp:lastModifiedBy>Бухгалтерия</cp:lastModifiedBy>
  <cp:revision>2</cp:revision>
  <cp:lastPrinted>2021-12-03T04:57:00Z</cp:lastPrinted>
  <dcterms:created xsi:type="dcterms:W3CDTF">2021-12-03T04:24:00Z</dcterms:created>
  <dcterms:modified xsi:type="dcterms:W3CDTF">2021-12-06T12:29:00Z</dcterms:modified>
</cp:coreProperties>
</file>